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EF05F" w14:textId="77777777" w:rsidR="007263BB" w:rsidRDefault="007263BB" w:rsidP="007263BB">
      <w:pPr>
        <w:pStyle w:val="a8"/>
      </w:pPr>
    </w:p>
    <w:p w14:paraId="5A882827" w14:textId="77777777" w:rsidR="007843D7" w:rsidRDefault="007843D7" w:rsidP="007263BB">
      <w:pPr>
        <w:pStyle w:val="a8"/>
      </w:pPr>
    </w:p>
    <w:p w14:paraId="3479507D" w14:textId="319FF73A" w:rsidR="009553D0" w:rsidRPr="009553D0" w:rsidRDefault="009553D0" w:rsidP="009553D0">
      <w:pPr>
        <w:spacing w:after="300" w:line="240" w:lineRule="auto"/>
        <w:ind w:firstLine="709"/>
        <w:jc w:val="center"/>
        <w:textAlignment w:val="baseline"/>
        <w:rPr>
          <w:rFonts w:eastAsia="Times New Roman"/>
          <w:b/>
          <w:color w:val="3B4256"/>
          <w:szCs w:val="28"/>
          <w:lang w:eastAsia="ru-RU"/>
        </w:rPr>
      </w:pPr>
      <w:r w:rsidRPr="009553D0">
        <w:rPr>
          <w:rFonts w:eastAsia="Times New Roman"/>
          <w:b/>
          <w:color w:val="3B4256"/>
          <w:szCs w:val="28"/>
          <w:lang w:eastAsia="ru-RU"/>
        </w:rPr>
        <w:t xml:space="preserve">Информация по приложению </w:t>
      </w:r>
      <w:r w:rsidR="00A61B30">
        <w:rPr>
          <w:rFonts w:eastAsia="Times New Roman"/>
          <w:b/>
          <w:color w:val="3B4256"/>
          <w:szCs w:val="28"/>
          <w:lang w:eastAsia="ru-RU"/>
        </w:rPr>
        <w:t>«</w:t>
      </w:r>
      <w:r w:rsidRPr="009553D0">
        <w:rPr>
          <w:rFonts w:eastAsia="Times New Roman"/>
          <w:b/>
          <w:color w:val="3B4256"/>
          <w:szCs w:val="28"/>
          <w:lang w:eastAsia="ru-RU"/>
        </w:rPr>
        <w:t>МЧС России</w:t>
      </w:r>
      <w:r w:rsidR="00A61B30">
        <w:rPr>
          <w:rFonts w:eastAsia="Times New Roman"/>
          <w:b/>
          <w:color w:val="3B4256"/>
          <w:szCs w:val="28"/>
          <w:lang w:eastAsia="ru-RU"/>
        </w:rPr>
        <w:t>»</w:t>
      </w:r>
    </w:p>
    <w:p w14:paraId="2D11899A" w14:textId="206FDC32" w:rsidR="009553D0" w:rsidRPr="009553D0" w:rsidRDefault="009553D0" w:rsidP="00E00E9E">
      <w:pPr>
        <w:spacing w:after="0" w:line="360" w:lineRule="exact"/>
        <w:ind w:firstLine="709"/>
        <w:jc w:val="both"/>
        <w:textAlignment w:val="baseline"/>
        <w:rPr>
          <w:rFonts w:eastAsia="Times New Roman"/>
          <w:color w:val="3B4256"/>
          <w:szCs w:val="28"/>
          <w:lang w:eastAsia="ru-RU"/>
        </w:rPr>
      </w:pPr>
      <w:r w:rsidRPr="009553D0">
        <w:rPr>
          <w:rFonts w:eastAsia="Times New Roman"/>
          <w:color w:val="3B4256"/>
          <w:szCs w:val="28"/>
          <w:lang w:eastAsia="ru-RU"/>
        </w:rPr>
        <w:t xml:space="preserve">МЧС России </w:t>
      </w:r>
      <w:r w:rsidR="00694A39">
        <w:rPr>
          <w:rFonts w:eastAsia="Times New Roman"/>
          <w:color w:val="3B4256"/>
          <w:szCs w:val="28"/>
          <w:lang w:eastAsia="ru-RU"/>
        </w:rPr>
        <w:t>разработа</w:t>
      </w:r>
      <w:r w:rsidR="00A61B30">
        <w:rPr>
          <w:rFonts w:eastAsia="Times New Roman"/>
          <w:color w:val="3B4256"/>
          <w:szCs w:val="28"/>
          <w:lang w:eastAsia="ru-RU"/>
        </w:rPr>
        <w:t>л</w:t>
      </w:r>
      <w:r w:rsidR="00694A39">
        <w:rPr>
          <w:rFonts w:eastAsia="Times New Roman"/>
          <w:color w:val="3B4256"/>
          <w:szCs w:val="28"/>
          <w:lang w:eastAsia="ru-RU"/>
        </w:rPr>
        <w:t>о</w:t>
      </w:r>
      <w:r w:rsidRPr="009553D0">
        <w:rPr>
          <w:rFonts w:eastAsia="Times New Roman"/>
          <w:color w:val="3B4256"/>
          <w:szCs w:val="28"/>
          <w:lang w:eastAsia="ru-RU"/>
        </w:rPr>
        <w:t xml:space="preserve"> мобильное приложение, которое позволяет подготовиться к различным чрезвычайным ситуациям, получать актуальную информацию о возможных угрозах и рисках.</w:t>
      </w:r>
    </w:p>
    <w:p w14:paraId="14D8A9A5" w14:textId="77777777" w:rsidR="009553D0" w:rsidRPr="009553D0" w:rsidRDefault="009553D0" w:rsidP="00E00E9E">
      <w:pPr>
        <w:spacing w:after="0" w:line="360" w:lineRule="exact"/>
        <w:ind w:firstLine="709"/>
        <w:jc w:val="both"/>
        <w:textAlignment w:val="baseline"/>
        <w:rPr>
          <w:rFonts w:eastAsia="Times New Roman"/>
          <w:color w:val="3B4256"/>
          <w:szCs w:val="28"/>
          <w:lang w:eastAsia="ru-RU"/>
        </w:rPr>
      </w:pPr>
      <w:r w:rsidRPr="009553D0">
        <w:rPr>
          <w:rFonts w:eastAsia="Times New Roman"/>
          <w:color w:val="3B4256"/>
          <w:szCs w:val="28"/>
          <w:lang w:eastAsia="ru-RU"/>
        </w:rPr>
        <w:t xml:space="preserve">Приложение позволяет получать </w:t>
      </w:r>
      <w:proofErr w:type="spellStart"/>
      <w:r w:rsidRPr="009553D0">
        <w:rPr>
          <w:rFonts w:eastAsia="Times New Roman"/>
          <w:color w:val="3B4256"/>
          <w:szCs w:val="28"/>
          <w:lang w:eastAsia="ru-RU"/>
        </w:rPr>
        <w:t>push</w:t>
      </w:r>
      <w:proofErr w:type="spellEnd"/>
      <w:r w:rsidRPr="009553D0">
        <w:rPr>
          <w:rFonts w:eastAsia="Times New Roman"/>
          <w:color w:val="3B4256"/>
          <w:szCs w:val="28"/>
          <w:lang w:eastAsia="ru-RU"/>
        </w:rPr>
        <w:t>-сообщения с важной и экстренной информацией сразу по нескольким регионам.</w:t>
      </w:r>
    </w:p>
    <w:p w14:paraId="56F0EA78" w14:textId="7E5F3311" w:rsidR="009553D0" w:rsidRPr="009553D0" w:rsidRDefault="009553D0" w:rsidP="00E00E9E">
      <w:pPr>
        <w:spacing w:after="0" w:line="360" w:lineRule="exact"/>
        <w:ind w:firstLine="709"/>
        <w:jc w:val="both"/>
        <w:textAlignment w:val="baseline"/>
        <w:rPr>
          <w:rFonts w:eastAsia="Times New Roman"/>
          <w:color w:val="3B4256"/>
          <w:szCs w:val="28"/>
          <w:lang w:eastAsia="ru-RU"/>
        </w:rPr>
      </w:pPr>
      <w:r w:rsidRPr="009553D0">
        <w:rPr>
          <w:rFonts w:eastAsia="Times New Roman"/>
          <w:color w:val="3B4256"/>
          <w:szCs w:val="28"/>
          <w:lang w:eastAsia="ru-RU"/>
        </w:rPr>
        <w:t xml:space="preserve">Уведомления настроены для каждого региона и определяются геолокацией. </w:t>
      </w:r>
    </w:p>
    <w:p w14:paraId="735FDB07" w14:textId="77777777" w:rsidR="009553D0" w:rsidRPr="009553D0" w:rsidRDefault="009553D0" w:rsidP="00E00E9E">
      <w:pPr>
        <w:spacing w:after="0" w:line="360" w:lineRule="exact"/>
        <w:ind w:firstLine="709"/>
        <w:jc w:val="both"/>
        <w:textAlignment w:val="baseline"/>
        <w:rPr>
          <w:rFonts w:eastAsia="Times New Roman"/>
          <w:color w:val="3B4256"/>
          <w:szCs w:val="28"/>
          <w:lang w:eastAsia="ru-RU"/>
        </w:rPr>
      </w:pPr>
      <w:r w:rsidRPr="009553D0">
        <w:rPr>
          <w:rFonts w:eastAsia="Times New Roman"/>
          <w:color w:val="3B4256"/>
          <w:szCs w:val="28"/>
          <w:lang w:eastAsia="ru-RU"/>
        </w:rPr>
        <w:t>Для связи с экстренными оперативными службами можно воспользоваться функцией быстрого набора телефона «112» или отправить СМС сообщение, содержащее координаты своего местоположения.</w:t>
      </w:r>
    </w:p>
    <w:p w14:paraId="3F6288CA" w14:textId="77777777" w:rsidR="009553D0" w:rsidRPr="009553D0" w:rsidRDefault="009553D0" w:rsidP="00E00E9E">
      <w:pPr>
        <w:spacing w:after="0" w:line="360" w:lineRule="exact"/>
        <w:ind w:firstLine="709"/>
        <w:jc w:val="both"/>
        <w:textAlignment w:val="baseline"/>
        <w:rPr>
          <w:rFonts w:eastAsia="Times New Roman"/>
          <w:color w:val="3B4256"/>
          <w:szCs w:val="28"/>
          <w:lang w:eastAsia="ru-RU"/>
        </w:rPr>
      </w:pPr>
      <w:r w:rsidRPr="009553D0">
        <w:rPr>
          <w:rFonts w:eastAsia="Times New Roman"/>
          <w:color w:val="3B4256"/>
          <w:szCs w:val="28"/>
          <w:lang w:eastAsia="ru-RU"/>
        </w:rPr>
        <w:t>В разделе «Карта» доступен ежедневный оперативный прогноз о возможных угрозах и рисках природного и техногенного характера и реализована возможность определения координат своего местоположения, которые можно передать экстренным оперативным службам или близким.</w:t>
      </w:r>
    </w:p>
    <w:p w14:paraId="422680EE" w14:textId="77777777" w:rsidR="009553D0" w:rsidRDefault="009553D0" w:rsidP="00E00E9E">
      <w:pPr>
        <w:spacing w:after="0" w:line="360" w:lineRule="exact"/>
        <w:ind w:firstLine="709"/>
        <w:jc w:val="both"/>
        <w:textAlignment w:val="baseline"/>
        <w:rPr>
          <w:rFonts w:eastAsia="Times New Roman"/>
          <w:color w:val="3B4256"/>
          <w:szCs w:val="28"/>
          <w:lang w:eastAsia="ru-RU"/>
        </w:rPr>
      </w:pPr>
      <w:r w:rsidRPr="009553D0">
        <w:rPr>
          <w:rFonts w:eastAsia="Times New Roman"/>
          <w:color w:val="3B4256"/>
          <w:szCs w:val="28"/>
          <w:lang w:eastAsia="ru-RU"/>
        </w:rPr>
        <w:t>В разделе «Памятки» Вы сможете найти краткие инструкции, находящиеся всегда под рукой, с четкой последовательностью действий и правил поведения в экстренной ситуации, тесты, позволяющие проверить знания о действиях в чрезвычайных ситуациях.</w:t>
      </w:r>
    </w:p>
    <w:p w14:paraId="5A2CF23E" w14:textId="77777777" w:rsidR="00E00E9E" w:rsidRPr="009553D0" w:rsidRDefault="00E00E9E" w:rsidP="00E00E9E">
      <w:pPr>
        <w:spacing w:after="0" w:line="360" w:lineRule="exact"/>
        <w:ind w:firstLine="709"/>
        <w:jc w:val="both"/>
        <w:textAlignment w:val="baseline"/>
        <w:rPr>
          <w:rFonts w:eastAsia="Times New Roman"/>
          <w:color w:val="3B4256"/>
          <w:szCs w:val="28"/>
          <w:lang w:eastAsia="ru-RU"/>
        </w:rPr>
      </w:pPr>
      <w:r>
        <w:rPr>
          <w:rFonts w:eastAsia="Times New Roman"/>
          <w:color w:val="3B4256"/>
          <w:szCs w:val="28"/>
          <w:lang w:eastAsia="ru-RU"/>
        </w:rPr>
        <w:t xml:space="preserve">Для скачивания приложения необходимо зайти на сайт МЧС России или сайт Главного управления МЧС России по Пермскому краю где размещены ссылки для скачивания различных марок телефонов. </w:t>
      </w:r>
    </w:p>
    <w:p w14:paraId="09560ED1" w14:textId="77777777" w:rsidR="00C8263D" w:rsidRDefault="00C8263D" w:rsidP="00E00E9E">
      <w:pPr>
        <w:spacing w:after="0" w:line="360" w:lineRule="exact"/>
      </w:pPr>
    </w:p>
    <w:p w14:paraId="458316AE" w14:textId="77777777" w:rsidR="009553D0" w:rsidRDefault="009553D0" w:rsidP="007843D7"/>
    <w:p w14:paraId="5109F83D" w14:textId="77777777" w:rsidR="007843D7" w:rsidRDefault="007843D7" w:rsidP="007843D7"/>
    <w:p w14:paraId="06850CA3" w14:textId="77777777" w:rsidR="007843D7" w:rsidRDefault="007843D7" w:rsidP="007843D7"/>
    <w:p w14:paraId="39427FD7" w14:textId="77777777" w:rsidR="007843D7" w:rsidRDefault="007843D7" w:rsidP="007843D7"/>
    <w:p w14:paraId="472F1E8A" w14:textId="77777777" w:rsidR="007843D7" w:rsidRDefault="007843D7" w:rsidP="007843D7"/>
    <w:p w14:paraId="75B38040" w14:textId="77777777" w:rsidR="007843D7" w:rsidRDefault="007843D7" w:rsidP="007843D7"/>
    <w:p w14:paraId="024C1B94" w14:textId="77777777" w:rsidR="007843D7" w:rsidRDefault="007843D7" w:rsidP="007843D7"/>
    <w:p w14:paraId="3CCAA7DA" w14:textId="77777777" w:rsidR="005816E2" w:rsidRPr="007843D7" w:rsidRDefault="005816E2" w:rsidP="007843D7"/>
    <w:sectPr w:rsidR="005816E2" w:rsidRPr="007843D7" w:rsidSect="00125B2E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97B"/>
    <w:rsid w:val="000C0993"/>
    <w:rsid w:val="00106DC4"/>
    <w:rsid w:val="00125B2E"/>
    <w:rsid w:val="001642C2"/>
    <w:rsid w:val="001C7C40"/>
    <w:rsid w:val="002004B7"/>
    <w:rsid w:val="00246CE3"/>
    <w:rsid w:val="003B55A8"/>
    <w:rsid w:val="003E718C"/>
    <w:rsid w:val="00466861"/>
    <w:rsid w:val="004C7DB0"/>
    <w:rsid w:val="005371AF"/>
    <w:rsid w:val="005816E2"/>
    <w:rsid w:val="005963CD"/>
    <w:rsid w:val="00694A39"/>
    <w:rsid w:val="006A5A4C"/>
    <w:rsid w:val="006E3352"/>
    <w:rsid w:val="007263BB"/>
    <w:rsid w:val="007353B6"/>
    <w:rsid w:val="007843D7"/>
    <w:rsid w:val="007E2873"/>
    <w:rsid w:val="007E3E04"/>
    <w:rsid w:val="008A6F8F"/>
    <w:rsid w:val="00913AF0"/>
    <w:rsid w:val="009553D0"/>
    <w:rsid w:val="00983566"/>
    <w:rsid w:val="009B5491"/>
    <w:rsid w:val="009F5236"/>
    <w:rsid w:val="00A06487"/>
    <w:rsid w:val="00A3348F"/>
    <w:rsid w:val="00A61B30"/>
    <w:rsid w:val="00A63125"/>
    <w:rsid w:val="00AF4726"/>
    <w:rsid w:val="00B17B39"/>
    <w:rsid w:val="00B30A5C"/>
    <w:rsid w:val="00B835FE"/>
    <w:rsid w:val="00B86D20"/>
    <w:rsid w:val="00BD1E1C"/>
    <w:rsid w:val="00C3283E"/>
    <w:rsid w:val="00C8263D"/>
    <w:rsid w:val="00CD458A"/>
    <w:rsid w:val="00D5395C"/>
    <w:rsid w:val="00D8297B"/>
    <w:rsid w:val="00E00E9E"/>
    <w:rsid w:val="00E37F74"/>
    <w:rsid w:val="00E651F1"/>
    <w:rsid w:val="00EE3EC7"/>
    <w:rsid w:val="00F13D68"/>
    <w:rsid w:val="00F50CF3"/>
    <w:rsid w:val="00FF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9E66C"/>
  <w15:chartTrackingRefBased/>
  <w15:docId w15:val="{CBF9BD2E-A8D7-4D46-8A71-54E0F2B8F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55A8"/>
    <w:pPr>
      <w:spacing w:after="200" w:line="276" w:lineRule="auto"/>
    </w:pPr>
    <w:rPr>
      <w:rFonts w:ascii="Times New Roman" w:hAnsi="Times New Roman" w:cs="Times New Roman"/>
      <w:color w:val="000000"/>
      <w:sz w:val="28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55A8"/>
    <w:rPr>
      <w:rFonts w:ascii="Segoe UI" w:hAnsi="Segoe UI" w:cs="Segoe UI"/>
      <w:color w:val="000000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963CD"/>
    <w:rPr>
      <w:color w:val="0000FF"/>
      <w:u w:val="single"/>
    </w:rPr>
  </w:style>
  <w:style w:type="table" w:styleId="a6">
    <w:name w:val="Table Grid"/>
    <w:basedOn w:val="a1"/>
    <w:uiPriority w:val="39"/>
    <w:rsid w:val="009B549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9B5491"/>
    <w:pPr>
      <w:spacing w:after="0" w:line="240" w:lineRule="auto"/>
    </w:pPr>
  </w:style>
  <w:style w:type="paragraph" w:styleId="a8">
    <w:name w:val="Plain Text"/>
    <w:basedOn w:val="a"/>
    <w:link w:val="a9"/>
    <w:uiPriority w:val="99"/>
    <w:unhideWhenUsed/>
    <w:rsid w:val="009B5491"/>
    <w:pPr>
      <w:spacing w:after="0" w:line="240" w:lineRule="auto"/>
    </w:pPr>
    <w:rPr>
      <w:rFonts w:ascii="Calibri" w:hAnsi="Calibri" w:cstheme="minorBidi"/>
      <w:color w:val="auto"/>
      <w:sz w:val="22"/>
      <w:szCs w:val="21"/>
    </w:rPr>
  </w:style>
  <w:style w:type="character" w:customStyle="1" w:styleId="a9">
    <w:name w:val="Текст Знак"/>
    <w:basedOn w:val="a0"/>
    <w:link w:val="a8"/>
    <w:uiPriority w:val="99"/>
    <w:rsid w:val="009B5491"/>
    <w:rPr>
      <w:rFonts w:ascii="Calibri" w:hAnsi="Calibri"/>
      <w:szCs w:val="21"/>
    </w:rPr>
  </w:style>
  <w:style w:type="paragraph" w:styleId="aa">
    <w:name w:val="Normal (Web)"/>
    <w:basedOn w:val="a"/>
    <w:uiPriority w:val="99"/>
    <w:semiHidden/>
    <w:unhideWhenUsed/>
    <w:rsid w:val="002004B7"/>
    <w:pPr>
      <w:spacing w:before="100" w:beforeAutospacing="1" w:after="100" w:afterAutospacing="1" w:line="240" w:lineRule="auto"/>
    </w:pPr>
    <w:rPr>
      <w:rFonts w:eastAsia="Calibri"/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4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0036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8401075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6324392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7082552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600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8253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78245491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847716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6886007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8492385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620305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8953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685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47437468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5708291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13601688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2829946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6655032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762936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1171346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6295508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381098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6807001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722691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852175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8836481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6239191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2439925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7020680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140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Атапин Игорь Юрьевич</dc:creator>
  <cp:keywords/>
  <dc:description/>
  <cp:lastModifiedBy>Кожухова Екатерина Николаевна</cp:lastModifiedBy>
  <cp:revision>5</cp:revision>
  <cp:lastPrinted>2025-07-23T04:02:00Z</cp:lastPrinted>
  <dcterms:created xsi:type="dcterms:W3CDTF">2025-09-23T04:39:00Z</dcterms:created>
  <dcterms:modified xsi:type="dcterms:W3CDTF">2025-09-24T05:17:00Z</dcterms:modified>
</cp:coreProperties>
</file>